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A78" w:rsidRDefault="00EB00DB" w:rsidP="00EB00DB">
      <w:pPr>
        <w:ind w:left="1418"/>
        <w:rPr>
          <w:sz w:val="28"/>
        </w:rPr>
      </w:pPr>
      <w:r w:rsidRPr="00EB00DB">
        <w:rPr>
          <w:sz w:val="28"/>
        </w:rPr>
        <w:t>SOUHRNNÝ ROZPOČET</w:t>
      </w:r>
    </w:p>
    <w:p w:rsidR="00EB00DB" w:rsidRDefault="00EB00DB" w:rsidP="00EB00DB">
      <w:pPr>
        <w:ind w:left="284"/>
      </w:pPr>
      <w:r>
        <w:t xml:space="preserve">Stavba: </w:t>
      </w:r>
      <w:r>
        <w:tab/>
        <w:t>ÚPRAVA NAPOJENÍ KOMUNIKACE PRAGOVKA</w:t>
      </w:r>
    </w:p>
    <w:p w:rsidR="00EB00DB" w:rsidRDefault="00EB00DB" w:rsidP="00EB00DB">
      <w:pPr>
        <w:ind w:left="284"/>
      </w:pPr>
    </w:p>
    <w:tbl>
      <w:tblPr>
        <w:tblStyle w:val="Mkatabulky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2"/>
        <w:gridCol w:w="1984"/>
        <w:gridCol w:w="1638"/>
        <w:gridCol w:w="2184"/>
      </w:tblGrid>
      <w:tr w:rsidR="00EB00DB" w:rsidTr="00DA2900">
        <w:tc>
          <w:tcPr>
            <w:tcW w:w="2972" w:type="dxa"/>
          </w:tcPr>
          <w:p w:rsidR="00EB00DB" w:rsidRDefault="00EB00DB" w:rsidP="00EB00DB">
            <w:r>
              <w:t>Stavební objekt</w:t>
            </w:r>
          </w:p>
        </w:tc>
        <w:tc>
          <w:tcPr>
            <w:tcW w:w="1984" w:type="dxa"/>
          </w:tcPr>
          <w:p w:rsidR="00EB00DB" w:rsidRDefault="00CD1DE5" w:rsidP="00EB00DB">
            <w:r>
              <w:t xml:space="preserve">     </w:t>
            </w:r>
            <w:r w:rsidR="00EB00DB">
              <w:t>Celková cena</w:t>
            </w:r>
          </w:p>
        </w:tc>
        <w:tc>
          <w:tcPr>
            <w:tcW w:w="1638" w:type="dxa"/>
          </w:tcPr>
          <w:p w:rsidR="00EB00DB" w:rsidRDefault="00CD1DE5" w:rsidP="00EB00DB">
            <w:r>
              <w:t xml:space="preserve">          </w:t>
            </w:r>
            <w:r w:rsidR="00EB00DB">
              <w:t>DPH</w:t>
            </w:r>
          </w:p>
        </w:tc>
        <w:tc>
          <w:tcPr>
            <w:tcW w:w="2184" w:type="dxa"/>
          </w:tcPr>
          <w:p w:rsidR="00EB00DB" w:rsidRDefault="00CD1DE5" w:rsidP="00EB00DB">
            <w:r>
              <w:t xml:space="preserve">          </w:t>
            </w:r>
            <w:r w:rsidR="00EB00DB">
              <w:t>Cena s DPH</w:t>
            </w:r>
          </w:p>
        </w:tc>
      </w:tr>
      <w:tr w:rsidR="00EB00DB" w:rsidTr="00DA2900">
        <w:tc>
          <w:tcPr>
            <w:tcW w:w="2972" w:type="dxa"/>
          </w:tcPr>
          <w:p w:rsidR="00EB00DB" w:rsidRDefault="00EB00DB" w:rsidP="00EB00DB">
            <w:r>
              <w:t>SO 101 Pozemní komunikace</w:t>
            </w:r>
          </w:p>
        </w:tc>
        <w:tc>
          <w:tcPr>
            <w:tcW w:w="1984" w:type="dxa"/>
          </w:tcPr>
          <w:p w:rsidR="00EB00DB" w:rsidRDefault="00CD1DE5" w:rsidP="00CD1DE5">
            <w:pPr>
              <w:jc w:val="right"/>
            </w:pPr>
            <w:r>
              <w:t xml:space="preserve">   0</w:t>
            </w:r>
            <w:r w:rsidR="00EB00DB">
              <w:t xml:space="preserve"> Kč</w:t>
            </w:r>
          </w:p>
        </w:tc>
        <w:tc>
          <w:tcPr>
            <w:tcW w:w="1638" w:type="dxa"/>
          </w:tcPr>
          <w:p w:rsidR="00EB00DB" w:rsidRDefault="00CD1DE5" w:rsidP="00CD1DE5">
            <w:pPr>
              <w:jc w:val="right"/>
            </w:pPr>
            <w:r>
              <w:t>0</w:t>
            </w:r>
            <w:r w:rsidR="00EB00DB">
              <w:t xml:space="preserve"> Kč</w:t>
            </w:r>
          </w:p>
        </w:tc>
        <w:tc>
          <w:tcPr>
            <w:tcW w:w="2184" w:type="dxa"/>
          </w:tcPr>
          <w:p w:rsidR="00EB00DB" w:rsidRDefault="00CD1DE5" w:rsidP="00CD1DE5">
            <w:pPr>
              <w:jc w:val="right"/>
            </w:pPr>
            <w:r>
              <w:t>0</w:t>
            </w:r>
            <w:r w:rsidR="00EB00DB">
              <w:t xml:space="preserve"> Kč</w:t>
            </w:r>
          </w:p>
        </w:tc>
      </w:tr>
      <w:tr w:rsidR="00EB00DB" w:rsidTr="00DA2900">
        <w:tc>
          <w:tcPr>
            <w:tcW w:w="2972" w:type="dxa"/>
            <w:tcBorders>
              <w:bottom w:val="single" w:sz="4" w:space="0" w:color="auto"/>
            </w:tcBorders>
          </w:tcPr>
          <w:p w:rsidR="00EB00DB" w:rsidRDefault="00EB00DB" w:rsidP="00EB00DB">
            <w:r>
              <w:t>SO 401 Přeložka VO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B00DB" w:rsidRDefault="00CD1DE5" w:rsidP="00CD1DE5">
            <w:pPr>
              <w:jc w:val="right"/>
            </w:pPr>
            <w:r>
              <w:t>0</w:t>
            </w:r>
            <w:r w:rsidR="00DA2900">
              <w:t xml:space="preserve"> Kč</w:t>
            </w: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EB00DB" w:rsidRDefault="00CD1DE5" w:rsidP="00CD1DE5">
            <w:pPr>
              <w:jc w:val="right"/>
            </w:pPr>
            <w:r>
              <w:t>0</w:t>
            </w:r>
            <w:r w:rsidR="00DA2900">
              <w:t xml:space="preserve"> Kč</w:t>
            </w: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EB00DB" w:rsidRDefault="00CD1DE5" w:rsidP="00CD1DE5">
            <w:pPr>
              <w:jc w:val="right"/>
            </w:pPr>
            <w:r>
              <w:t>0</w:t>
            </w:r>
            <w:r w:rsidR="00DA2900">
              <w:t xml:space="preserve"> Kč</w:t>
            </w:r>
          </w:p>
        </w:tc>
      </w:tr>
      <w:tr w:rsidR="00DA2900" w:rsidTr="00DA2900"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</w:tcPr>
          <w:p w:rsidR="00DA2900" w:rsidRDefault="00DA2900" w:rsidP="00EB00DB"/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A2900" w:rsidRDefault="00DA2900" w:rsidP="00DA2900">
            <w:pPr>
              <w:jc w:val="center"/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</w:tcPr>
          <w:p w:rsidR="00DA2900" w:rsidRDefault="00DA2900" w:rsidP="00DA2900">
            <w:pPr>
              <w:jc w:val="center"/>
            </w:pP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</w:tcPr>
          <w:p w:rsidR="00DA2900" w:rsidRDefault="00DA2900" w:rsidP="00DA2900">
            <w:pPr>
              <w:jc w:val="center"/>
            </w:pPr>
          </w:p>
        </w:tc>
      </w:tr>
      <w:tr w:rsidR="00DA2900" w:rsidTr="00DA2900">
        <w:trPr>
          <w:trHeight w:val="317"/>
        </w:trPr>
        <w:tc>
          <w:tcPr>
            <w:tcW w:w="2972" w:type="dxa"/>
            <w:tcBorders>
              <w:top w:val="single" w:sz="4" w:space="0" w:color="auto"/>
            </w:tcBorders>
            <w:vAlign w:val="center"/>
          </w:tcPr>
          <w:p w:rsidR="00DA2900" w:rsidRPr="00DA2900" w:rsidRDefault="00DA2900" w:rsidP="00EB00DB">
            <w:pPr>
              <w:rPr>
                <w:b/>
              </w:rPr>
            </w:pPr>
            <w:r w:rsidRPr="00DA2900">
              <w:rPr>
                <w:b/>
              </w:rPr>
              <w:t>Celkem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DA2900" w:rsidRPr="00DA2900" w:rsidRDefault="00CD1DE5" w:rsidP="00CD1DE5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DA2900">
              <w:rPr>
                <w:b/>
              </w:rPr>
              <w:t xml:space="preserve"> Kč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:rsidR="00DA2900" w:rsidRPr="00DA2900" w:rsidRDefault="00CD1DE5" w:rsidP="00CD1DE5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DA2900">
              <w:rPr>
                <w:b/>
              </w:rPr>
              <w:t xml:space="preserve"> Kč</w:t>
            </w:r>
          </w:p>
        </w:tc>
        <w:tc>
          <w:tcPr>
            <w:tcW w:w="2184" w:type="dxa"/>
            <w:tcBorders>
              <w:top w:val="single" w:sz="4" w:space="0" w:color="auto"/>
            </w:tcBorders>
          </w:tcPr>
          <w:p w:rsidR="00DA2900" w:rsidRPr="00DA2900" w:rsidRDefault="00CD1DE5" w:rsidP="00CD1DE5">
            <w:pPr>
              <w:jc w:val="right"/>
              <w:rPr>
                <w:b/>
              </w:rPr>
            </w:pPr>
            <w:r>
              <w:rPr>
                <w:b/>
                <w:sz w:val="24"/>
              </w:rPr>
              <w:t>0</w:t>
            </w:r>
            <w:r w:rsidR="00DA2900" w:rsidRPr="00DA2900">
              <w:rPr>
                <w:b/>
                <w:sz w:val="24"/>
              </w:rPr>
              <w:t xml:space="preserve"> Kč</w:t>
            </w:r>
          </w:p>
        </w:tc>
      </w:tr>
    </w:tbl>
    <w:p w:rsidR="00EB00DB" w:rsidRPr="00EB00DB" w:rsidRDefault="00EB00DB" w:rsidP="00EB00DB">
      <w:pPr>
        <w:ind w:left="284"/>
      </w:pPr>
      <w:bookmarkStart w:id="0" w:name="_GoBack"/>
      <w:bookmarkEnd w:id="0"/>
    </w:p>
    <w:sectPr w:rsidR="00EB00DB" w:rsidRPr="00EB00DB" w:rsidSect="007D6D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00DB"/>
    <w:rsid w:val="007D6D5E"/>
    <w:rsid w:val="00A96A78"/>
    <w:rsid w:val="00CD1DE5"/>
    <w:rsid w:val="00DA2900"/>
    <w:rsid w:val="00EB0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D6D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B00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Trutnov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DSP a.s.</dc:creator>
  <cp:lastModifiedBy>Jelínek David, Ing.</cp:lastModifiedBy>
  <cp:revision>2</cp:revision>
  <cp:lastPrinted>2019-03-08T13:08:00Z</cp:lastPrinted>
  <dcterms:created xsi:type="dcterms:W3CDTF">2019-03-15T07:00:00Z</dcterms:created>
  <dcterms:modified xsi:type="dcterms:W3CDTF">2019-03-15T07:00:00Z</dcterms:modified>
</cp:coreProperties>
</file>